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98" w:rsidRDefault="002647B5">
      <w:pPr>
        <w:pStyle w:val="Body"/>
        <w:rPr>
          <w:rFonts w:ascii="Times New Roman" w:hAnsi="Times New Roman"/>
        </w:rPr>
      </w:pP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noProof/>
        </w:rPr>
        <w:drawing>
          <wp:inline distT="0" distB="0" distL="0" distR="0">
            <wp:extent cx="1852295" cy="727075"/>
            <wp:effectExtent l="0" t="0" r="0" b="0"/>
            <wp:docPr id="1073741825" name="officeArt object" descr="ttp://austinswingsyndicate.org/home/assets/ASS_Web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tp://austinswingsyndicate.org/home/assets/ASS_WebLogo.jpg" descr="ttp://austinswingsyndicate.org/home/assets/ASS_WebLogo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727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A1298" w:rsidRDefault="004A1298">
      <w:pPr>
        <w:pStyle w:val="Body"/>
        <w:rPr>
          <w:rFonts w:ascii="Times New Roman" w:hAnsi="Times New Roman"/>
          <w:sz w:val="21"/>
          <w:szCs w:val="21"/>
        </w:rPr>
      </w:pPr>
    </w:p>
    <w:p w:rsidR="004A1298" w:rsidRDefault="004A1298">
      <w:pPr>
        <w:pStyle w:val="Body"/>
        <w:rPr>
          <w:rFonts w:ascii="Times New Roman" w:hAnsi="Times New Roman"/>
          <w:sz w:val="21"/>
          <w:szCs w:val="21"/>
        </w:rPr>
      </w:pPr>
    </w:p>
    <w:p w:rsidR="004A1298" w:rsidRDefault="004A1298">
      <w:pPr>
        <w:pStyle w:val="Body"/>
        <w:rPr>
          <w:rFonts w:ascii="Times New Roman" w:hAnsi="Times New Roman"/>
          <w:sz w:val="21"/>
          <w:szCs w:val="21"/>
        </w:rPr>
      </w:pPr>
    </w:p>
    <w:p w:rsidR="004A1298" w:rsidRDefault="004A1298">
      <w:pPr>
        <w:pStyle w:val="Body"/>
        <w:rPr>
          <w:rFonts w:ascii="Times New Roman" w:hAnsi="Times New Roman"/>
          <w:sz w:val="21"/>
          <w:szCs w:val="21"/>
        </w:rPr>
      </w:pPr>
    </w:p>
    <w:p w:rsidR="004A1298" w:rsidRDefault="002647B5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Austin Swing Syndicate, Inc.</w:t>
      </w:r>
    </w:p>
    <w:p w:rsidR="004A1298" w:rsidRDefault="002647B5">
      <w:pPr>
        <w:pStyle w:val="Body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1"/>
          <w:szCs w:val="21"/>
        </w:rPr>
        <w:t>board@austinswingsyndicate.org</w:t>
      </w:r>
    </w:p>
    <w:p w:rsidR="004A1298" w:rsidRDefault="002647B5">
      <w:pPr>
        <w:pStyle w:val="Body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1"/>
          <w:szCs w:val="21"/>
        </w:rPr>
        <w:t>1108 Lavaca St. STE 110-273</w:t>
      </w:r>
    </w:p>
    <w:p w:rsidR="004A1298" w:rsidRDefault="002647B5">
      <w:pPr>
        <w:pStyle w:val="Body"/>
        <w:jc w:val="right"/>
        <w:sectPr w:rsidR="004A1298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num="2" w:space="720"/>
        </w:sectPr>
      </w:pPr>
      <w:r>
        <w:rPr>
          <w:rFonts w:ascii="Times New Roman" w:hAnsi="Times New Roman"/>
          <w:sz w:val="21"/>
          <w:szCs w:val="21"/>
        </w:rPr>
        <w:t>Austin, TX 78701-217</w:t>
      </w:r>
    </w:p>
    <w:p w:rsidR="004A1298" w:rsidRDefault="004A1298">
      <w:pPr>
        <w:pStyle w:val="Body"/>
        <w:spacing w:after="240"/>
        <w:rPr>
          <w:rFonts w:ascii="Times New Roman" w:eastAsia="Times New Roman" w:hAnsi="Times New Roman" w:cs="Times New Roman"/>
        </w:rPr>
      </w:pPr>
    </w:p>
    <w:p w:rsidR="004A1298" w:rsidRDefault="002647B5">
      <w:pPr>
        <w:pStyle w:val="Body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Board of Directors Meeting </w:t>
      </w:r>
      <w:r w:rsidR="00C746EC">
        <w:rPr>
          <w:rFonts w:ascii="Times New Roman" w:hAnsi="Times New Roman"/>
          <w:b/>
          <w:bCs/>
          <w:sz w:val="28"/>
          <w:szCs w:val="28"/>
        </w:rPr>
        <w:t>Agenda</w:t>
      </w:r>
    </w:p>
    <w:p w:rsidR="004A1298" w:rsidRDefault="00C746EC">
      <w:pPr>
        <w:pStyle w:val="Body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Aug 16</w:t>
      </w:r>
      <w:r w:rsidR="002647B5">
        <w:rPr>
          <w:rFonts w:ascii="Times New Roman" w:hAnsi="Times New Roman"/>
        </w:rPr>
        <w:t>, 2018</w:t>
      </w:r>
    </w:p>
    <w:p w:rsidR="004A1298" w:rsidRDefault="004A1298">
      <w:pPr>
        <w:pStyle w:val="Body"/>
        <w:jc w:val="both"/>
        <w:rPr>
          <w:rFonts w:ascii="Times New Roman" w:eastAsia="Times New Roman" w:hAnsi="Times New Roman" w:cs="Times New Roman"/>
        </w:rPr>
      </w:pPr>
    </w:p>
    <w:p w:rsidR="004A1298" w:rsidRDefault="004A1298">
      <w:pPr>
        <w:pStyle w:val="paragraph"/>
        <w:spacing w:before="0" w:after="0"/>
        <w:jc w:val="both"/>
      </w:pPr>
    </w:p>
    <w:p w:rsidR="004A1298" w:rsidRDefault="002647B5">
      <w:pPr>
        <w:pStyle w:val="paragraph"/>
        <w:spacing w:before="0" w:after="0"/>
        <w:jc w:val="both"/>
      </w:pPr>
      <w:r>
        <w:t>Old Business:</w:t>
      </w:r>
    </w:p>
    <w:p w:rsidR="003F0188" w:rsidRDefault="003F0188" w:rsidP="003F0188">
      <w:pPr>
        <w:pStyle w:val="paragraph"/>
        <w:numPr>
          <w:ilvl w:val="0"/>
          <w:numId w:val="13"/>
        </w:numPr>
        <w:spacing w:before="0" w:after="0"/>
        <w:jc w:val="both"/>
      </w:pPr>
      <w:r>
        <w:t xml:space="preserve">Procedure for holding the Regular dance during floor maintenance.  </w:t>
      </w:r>
      <w:proofErr w:type="spellStart"/>
      <w:r>
        <w:t>Emelise</w:t>
      </w:r>
      <w:proofErr w:type="spellEnd"/>
      <w:r>
        <w:t xml:space="preserve"> to give feedback</w:t>
      </w:r>
    </w:p>
    <w:p w:rsidR="00C746EC" w:rsidRDefault="00C746EC">
      <w:pPr>
        <w:pStyle w:val="paragraph"/>
        <w:spacing w:before="0" w:after="0"/>
        <w:jc w:val="both"/>
      </w:pPr>
    </w:p>
    <w:p w:rsidR="00C746EC" w:rsidRDefault="00C746EC">
      <w:pPr>
        <w:pStyle w:val="paragraph"/>
        <w:spacing w:before="0" w:after="0"/>
        <w:jc w:val="both"/>
      </w:pPr>
    </w:p>
    <w:p w:rsidR="004A1298" w:rsidRDefault="002647B5">
      <w:pPr>
        <w:pStyle w:val="paragraph"/>
        <w:spacing w:before="0" w:after="0"/>
        <w:jc w:val="both"/>
      </w:pPr>
      <w:r>
        <w:t>New Business:</w:t>
      </w:r>
    </w:p>
    <w:p w:rsidR="003F0188" w:rsidRDefault="003F0188" w:rsidP="003F0188">
      <w:pPr>
        <w:pStyle w:val="paragraph"/>
        <w:numPr>
          <w:ilvl w:val="0"/>
          <w:numId w:val="12"/>
        </w:numPr>
        <w:spacing w:before="0" w:after="0"/>
        <w:jc w:val="both"/>
      </w:pPr>
      <w:proofErr w:type="spellStart"/>
      <w:r>
        <w:t>Carebox</w:t>
      </w:r>
      <w:proofErr w:type="spellEnd"/>
      <w:r>
        <w:t xml:space="preserve"> Discussion.  Deb</w:t>
      </w:r>
    </w:p>
    <w:p w:rsidR="003F0188" w:rsidRDefault="003F0188" w:rsidP="003F0188">
      <w:pPr>
        <w:pStyle w:val="paragraph"/>
        <w:numPr>
          <w:ilvl w:val="0"/>
          <w:numId w:val="12"/>
        </w:numPr>
        <w:spacing w:before="0" w:after="0"/>
        <w:jc w:val="both"/>
      </w:pPr>
      <w:r>
        <w:t xml:space="preserve">Circus of Hope.  </w:t>
      </w:r>
      <w:proofErr w:type="spellStart"/>
      <w:r>
        <w:t>Lizi</w:t>
      </w:r>
      <w:proofErr w:type="spellEnd"/>
    </w:p>
    <w:p w:rsidR="003F0188" w:rsidRDefault="003F0188" w:rsidP="003F0188">
      <w:pPr>
        <w:pStyle w:val="paragraph"/>
        <w:numPr>
          <w:ilvl w:val="0"/>
          <w:numId w:val="12"/>
        </w:numPr>
        <w:spacing w:before="0" w:after="0"/>
        <w:jc w:val="both"/>
      </w:pPr>
      <w:r>
        <w:t>Letterman Sweater.  Vote on Official Design</w:t>
      </w:r>
    </w:p>
    <w:p w:rsidR="003F0188" w:rsidRDefault="003F0188" w:rsidP="003F0188">
      <w:pPr>
        <w:pStyle w:val="paragraph"/>
        <w:numPr>
          <w:ilvl w:val="0"/>
          <w:numId w:val="12"/>
        </w:numPr>
        <w:spacing w:before="0" w:after="0"/>
        <w:jc w:val="both"/>
      </w:pPr>
      <w:r>
        <w:t>Discuss possible explanations/plan of action for cash amounts being different from Square.</w:t>
      </w:r>
    </w:p>
    <w:p w:rsidR="003F0188" w:rsidRDefault="003F0188" w:rsidP="003F0188">
      <w:pPr>
        <w:pStyle w:val="paragraph"/>
        <w:numPr>
          <w:ilvl w:val="0"/>
          <w:numId w:val="12"/>
        </w:numPr>
        <w:spacing w:before="0" w:after="0"/>
        <w:jc w:val="both"/>
      </w:pPr>
      <w:r>
        <w:t>Folding Chairs in Ballroom.  Vote on approving purchase of chairs and storage carts.  $1250 plus shipping.</w:t>
      </w:r>
    </w:p>
    <w:p w:rsidR="003F0188" w:rsidRDefault="003F0188" w:rsidP="00C746EC">
      <w:pPr>
        <w:pStyle w:val="paragraph"/>
        <w:spacing w:before="0" w:after="0"/>
        <w:jc w:val="both"/>
        <w:rPr>
          <w:rFonts w:ascii="Arial Unicode MS" w:eastAsia="Arial Unicode MS" w:hAnsi="Arial Unicode MS" w:cs="Arial Unicode MS"/>
        </w:rPr>
      </w:pPr>
    </w:p>
    <w:p w:rsidR="003F0188" w:rsidRDefault="003F0188" w:rsidP="00C746EC">
      <w:pPr>
        <w:pStyle w:val="paragraph"/>
        <w:spacing w:before="0" w:after="0"/>
        <w:jc w:val="both"/>
        <w:rPr>
          <w:rFonts w:ascii="Arial Unicode MS" w:eastAsia="Arial Unicode MS" w:hAnsi="Arial Unicode MS" w:cs="Arial Unicode MS"/>
        </w:rPr>
      </w:pPr>
    </w:p>
    <w:p w:rsidR="003F0188" w:rsidRDefault="003F0188" w:rsidP="00C746EC">
      <w:pPr>
        <w:pStyle w:val="paragraph"/>
        <w:spacing w:before="0" w:after="0"/>
        <w:jc w:val="both"/>
        <w:rPr>
          <w:rFonts w:ascii="Arial Unicode MS" w:eastAsia="Arial Unicode MS" w:hAnsi="Arial Unicode MS" w:cs="Arial Unicode MS"/>
        </w:rPr>
      </w:pPr>
      <w:hyperlink r:id="rId11" w:history="1">
        <w:r w:rsidRPr="00802E3E">
          <w:rPr>
            <w:rStyle w:val="Hyperlink"/>
            <w:rFonts w:ascii="Arial Unicode MS" w:eastAsia="Arial Unicode MS" w:hAnsi="Arial Unicode MS" w:cs="Arial Unicode MS"/>
          </w:rPr>
          <w:t>https://www.foldingchairs4less.com/LE-L-1-WHITE-GG.html?gclid=CjwKCAjw7vraBRBbEiwA4WBOn5ikxbKZYpBdqpWjkQP0ft00sknKi7SYWDbTxPeRQZc0E0Ax5c95fBoCNZMQAvD_BwE</w:t>
        </w:r>
      </w:hyperlink>
    </w:p>
    <w:p w:rsidR="003F0188" w:rsidRDefault="003F0188" w:rsidP="003F0188">
      <w:pPr>
        <w:pStyle w:val="paragraph"/>
        <w:spacing w:before="0" w:after="0"/>
        <w:rPr>
          <w:rFonts w:ascii="Arial Unicode MS" w:eastAsia="Arial Unicode MS" w:hAnsi="Arial Unicode MS" w:cs="Arial Unicode MS"/>
        </w:rPr>
      </w:pPr>
    </w:p>
    <w:p w:rsidR="003F0188" w:rsidRDefault="003F0188" w:rsidP="003F0188">
      <w:pPr>
        <w:pStyle w:val="paragraph"/>
        <w:spacing w:before="0"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These are $19.99 each.  We need 50.  </w:t>
      </w:r>
      <w:proofErr w:type="gramStart"/>
      <w:r>
        <w:rPr>
          <w:rFonts w:ascii="Arial Unicode MS" w:eastAsia="Arial Unicode MS" w:hAnsi="Arial Unicode MS" w:cs="Arial Unicode MS"/>
        </w:rPr>
        <w:t>So $1000.</w:t>
      </w:r>
      <w:proofErr w:type="gramEnd"/>
      <w:r>
        <w:rPr>
          <w:rFonts w:ascii="Arial Unicode MS" w:eastAsia="Arial Unicode MS" w:hAnsi="Arial Unicode MS" w:cs="Arial Unicode MS"/>
        </w:rPr>
        <w:t xml:space="preserve">  Not sure on shipping costs.</w:t>
      </w:r>
    </w:p>
    <w:p w:rsidR="003F0188" w:rsidRDefault="003F0188" w:rsidP="00C746EC">
      <w:pPr>
        <w:pStyle w:val="paragraph"/>
        <w:spacing w:before="0" w:after="0"/>
        <w:jc w:val="both"/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p w:rsidR="003F0188" w:rsidRDefault="003F0188" w:rsidP="00C746EC">
      <w:pPr>
        <w:pStyle w:val="paragraph"/>
        <w:spacing w:before="0" w:after="0"/>
        <w:jc w:val="both"/>
        <w:rPr>
          <w:rFonts w:ascii="Arial Unicode MS" w:eastAsia="Arial Unicode MS" w:hAnsi="Arial Unicode MS" w:cs="Arial Unicode MS"/>
        </w:rPr>
      </w:pPr>
      <w:hyperlink r:id="rId12" w:history="1">
        <w:r w:rsidRPr="00802E3E">
          <w:rPr>
            <w:rStyle w:val="Hyperlink"/>
            <w:rFonts w:ascii="Arial Unicode MS" w:eastAsia="Arial Unicode MS" w:hAnsi="Arial Unicode MS" w:cs="Arial Unicode MS"/>
          </w:rPr>
          <w:t>https://www.foldingchairsandtables.com/heavy-duty-folding-chair-cart-dolly-300/</w:t>
        </w:r>
      </w:hyperlink>
    </w:p>
    <w:p w:rsidR="003F0188" w:rsidRDefault="003F0188" w:rsidP="00C746EC">
      <w:pPr>
        <w:pStyle w:val="paragraph"/>
        <w:spacing w:before="0" w:after="0"/>
        <w:jc w:val="both"/>
        <w:rPr>
          <w:rFonts w:ascii="Arial Unicode MS" w:eastAsia="Arial Unicode MS" w:hAnsi="Arial Unicode MS" w:cs="Arial Unicode MS"/>
        </w:rPr>
      </w:pPr>
    </w:p>
    <w:p w:rsidR="004A1298" w:rsidRPr="00C746EC" w:rsidRDefault="003F0188" w:rsidP="003F0188">
      <w:pPr>
        <w:pStyle w:val="paragraph"/>
        <w:spacing w:before="0" w:after="0"/>
      </w:pPr>
      <w:r>
        <w:rPr>
          <w:rFonts w:ascii="Arial Unicode MS" w:eastAsia="Arial Unicode MS" w:hAnsi="Arial Unicode MS" w:cs="Arial Unicode MS"/>
        </w:rPr>
        <w:t>This cart holds about 30 resin chairs.  It’s $125.00.  Not sure on shipping.  We would need two.</w:t>
      </w:r>
      <w:r w:rsidR="002647B5">
        <w:rPr>
          <w:rFonts w:ascii="Arial Unicode MS" w:eastAsia="Arial Unicode MS" w:hAnsi="Arial Unicode MS" w:cs="Arial Unicode MS"/>
        </w:rPr>
        <w:br w:type="page"/>
      </w:r>
    </w:p>
    <w:sectPr w:rsidR="004A1298" w:rsidRPr="00C746EC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B5" w:rsidRDefault="002647B5">
      <w:r>
        <w:separator/>
      </w:r>
    </w:p>
  </w:endnote>
  <w:endnote w:type="continuationSeparator" w:id="0">
    <w:p w:rsidR="002647B5" w:rsidRDefault="0026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98" w:rsidRDefault="004A129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B5" w:rsidRDefault="002647B5">
      <w:r>
        <w:separator/>
      </w:r>
    </w:p>
  </w:footnote>
  <w:footnote w:type="continuationSeparator" w:id="0">
    <w:p w:rsidR="002647B5" w:rsidRDefault="00264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98" w:rsidRDefault="004A1298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7E2"/>
    <w:multiLevelType w:val="hybridMultilevel"/>
    <w:tmpl w:val="B53EC1F8"/>
    <w:styleLink w:val="ImportedStyle1"/>
    <w:lvl w:ilvl="0" w:tplc="D4AEBF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02B8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502AE2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5669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380D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B2F62A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48C5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0A1D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0C454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D7B2F4C"/>
    <w:multiLevelType w:val="hybridMultilevel"/>
    <w:tmpl w:val="3C38C35C"/>
    <w:numStyleLink w:val="ImportedStyle30"/>
  </w:abstractNum>
  <w:abstractNum w:abstractNumId="2">
    <w:nsid w:val="3C79303C"/>
    <w:multiLevelType w:val="hybridMultilevel"/>
    <w:tmpl w:val="3C38C35C"/>
    <w:styleLink w:val="ImportedStyle30"/>
    <w:lvl w:ilvl="0" w:tplc="4DD414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ACA8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747B8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04F54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A805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16676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D8BFE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C0D27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653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2557F45"/>
    <w:multiLevelType w:val="hybridMultilevel"/>
    <w:tmpl w:val="9E56D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66F9D"/>
    <w:multiLevelType w:val="hybridMultilevel"/>
    <w:tmpl w:val="A6FA369E"/>
    <w:numStyleLink w:val="ImportedStyle3"/>
  </w:abstractNum>
  <w:abstractNum w:abstractNumId="5">
    <w:nsid w:val="4A4A3CF7"/>
    <w:multiLevelType w:val="hybridMultilevel"/>
    <w:tmpl w:val="B53EC1F8"/>
    <w:numStyleLink w:val="ImportedStyle1"/>
  </w:abstractNum>
  <w:abstractNum w:abstractNumId="6">
    <w:nsid w:val="4AA028C3"/>
    <w:multiLevelType w:val="hybridMultilevel"/>
    <w:tmpl w:val="0368262A"/>
    <w:styleLink w:val="ImportedStyle10"/>
    <w:lvl w:ilvl="0" w:tplc="8FC4F3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844B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1EF75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66CBD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F6BB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D0FAC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8AA32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E2D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D615F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B5D0563"/>
    <w:multiLevelType w:val="hybridMultilevel"/>
    <w:tmpl w:val="A6FA369E"/>
    <w:styleLink w:val="ImportedStyle3"/>
    <w:lvl w:ilvl="0" w:tplc="960CE5C0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969FD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4C78DA">
      <w:start w:val="1"/>
      <w:numFmt w:val="lowerRoman"/>
      <w:lvlText w:val="%3."/>
      <w:lvlJc w:val="left"/>
      <w:pPr>
        <w:ind w:left="25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3A5B8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26DC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258F4">
      <w:start w:val="1"/>
      <w:numFmt w:val="lowerRoman"/>
      <w:lvlText w:val="%6."/>
      <w:lvlJc w:val="left"/>
      <w:pPr>
        <w:ind w:left="46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1E81B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1C80A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76592E">
      <w:start w:val="1"/>
      <w:numFmt w:val="lowerRoman"/>
      <w:lvlText w:val="%9."/>
      <w:lvlJc w:val="left"/>
      <w:pPr>
        <w:ind w:left="684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0A219A4"/>
    <w:multiLevelType w:val="hybridMultilevel"/>
    <w:tmpl w:val="0368262A"/>
    <w:numStyleLink w:val="ImportedStyle10"/>
  </w:abstractNum>
  <w:abstractNum w:abstractNumId="9">
    <w:nsid w:val="64D464A4"/>
    <w:multiLevelType w:val="hybridMultilevel"/>
    <w:tmpl w:val="F1525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A7844"/>
    <w:multiLevelType w:val="hybridMultilevel"/>
    <w:tmpl w:val="0A48B2CA"/>
    <w:numStyleLink w:val="ImportedStyle2"/>
  </w:abstractNum>
  <w:abstractNum w:abstractNumId="11">
    <w:nsid w:val="78193C25"/>
    <w:multiLevelType w:val="hybridMultilevel"/>
    <w:tmpl w:val="0A48B2CA"/>
    <w:styleLink w:val="ImportedStyle2"/>
    <w:lvl w:ilvl="0" w:tplc="8C3AFA7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1825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36D25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BAB1D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B0E4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4632C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AE0C7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587D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43F7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1298"/>
    <w:rsid w:val="002647B5"/>
    <w:rsid w:val="003F0188"/>
    <w:rsid w:val="004A1298"/>
    <w:rsid w:val="00BF318C"/>
    <w:rsid w:val="00C7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ragraph">
    <w:name w:val="paragraph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10">
    <w:name w:val="Imported Style 1.0"/>
    <w:pPr>
      <w:numPr>
        <w:numId w:val="6"/>
      </w:numPr>
    </w:pPr>
  </w:style>
  <w:style w:type="numbering" w:customStyle="1" w:styleId="ImportedStyle2">
    <w:name w:val="Imported Style 2"/>
    <w:pPr>
      <w:numPr>
        <w:numId w:val="8"/>
      </w:numPr>
    </w:pPr>
  </w:style>
  <w:style w:type="numbering" w:customStyle="1" w:styleId="ImportedStyle30">
    <w:name w:val="Imported Style 3.0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ragraph">
    <w:name w:val="paragraph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10">
    <w:name w:val="Imported Style 1.0"/>
    <w:pPr>
      <w:numPr>
        <w:numId w:val="6"/>
      </w:numPr>
    </w:pPr>
  </w:style>
  <w:style w:type="numbering" w:customStyle="1" w:styleId="ImportedStyle2">
    <w:name w:val="Imported Style 2"/>
    <w:pPr>
      <w:numPr>
        <w:numId w:val="8"/>
      </w:numPr>
    </w:pPr>
  </w:style>
  <w:style w:type="numbering" w:customStyle="1" w:styleId="ImportedStyle30">
    <w:name w:val="Imported Style 3.0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oldingchairsandtables.com/heavy-duty-folding-chair-cart-dolly-3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oldingchairs4less.com/LE-L-1-WHITE-GG.html?gclid=CjwKCAjw7vraBRBbEiwA4WBOn5ikxbKZYpBdqpWjkQP0ft00sknKi7SYWDbTxPeRQZc0E0Ax5c95fBoCNZMQAvD_Bw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2018-08-15T00:27:00Z</dcterms:created>
  <dcterms:modified xsi:type="dcterms:W3CDTF">2018-08-15T01:09:00Z</dcterms:modified>
</cp:coreProperties>
</file>